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E" w:rsidRDefault="00CC28A7">
      <w:pPr>
        <w:pStyle w:val="1"/>
        <w:keepNext w:val="0"/>
        <w:keepLines w:val="0"/>
        <w:spacing w:before="48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dsihncslq1i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данного Соглашения, размещённый по адресу: </w:t>
      </w:r>
      <w:hyperlink r:id="rId4" w:history="1">
        <w:r w:rsidR="0048663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http://wine-interior.ru/</w:t>
        </w:r>
      </w:hyperlink>
      <w:r w:rsidR="00185299" w:rsidRPr="0018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предложением Общества с ограниченной ответственностью "</w:t>
      </w:r>
      <w:r w:rsidR="00FD5CB0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", ОГРН 1105003006019, в лице Генерального директора: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Сурова Никиты Алексеевича, действующего на основании Устава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(далее — Администратор),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заключить соглашение с любым третьим лицом, использующих сайт:</w:t>
      </w:r>
      <w:r w:rsidR="00185299" w:rsidRPr="00185299">
        <w:t xml:space="preserve"> </w:t>
      </w:r>
      <w:r w:rsidR="00486637">
        <w:rPr>
          <w:rFonts w:ascii="Times New Roman" w:eastAsia="Times New Roman" w:hAnsi="Times New Roman" w:cs="Times New Roman"/>
          <w:sz w:val="24"/>
          <w:szCs w:val="24"/>
        </w:rPr>
        <w:t>http://wine-interior.ru/</w:t>
      </w:r>
      <w:r w:rsidR="00185299" w:rsidRPr="0018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(далее — Сайт)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условиях, указанных в тексте данного Соглашения,  и является Публичной Офертой в соответствии с п.2 ст. 437 ГК.</w:t>
      </w:r>
      <w:proofErr w:type="gramEnd"/>
    </w:p>
    <w:p w:rsidR="007E73EE" w:rsidRDefault="007E73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3, ст. 438 ГК РФ, надлежащим акцептом настоящей оферты является использование Сайта </w:t>
      </w:r>
      <w:hyperlink r:id="rId5" w:history="1">
        <w:r w:rsidR="0048663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http://wine-interior.ru/</w:t>
        </w:r>
      </w:hyperlink>
      <w:r w:rsidR="00185299" w:rsidRPr="0018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любым способом.</w:t>
      </w:r>
    </w:p>
    <w:p w:rsidR="007E73EE" w:rsidRDefault="007E73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несогласия с условиями настоящего Соглашения, следует незамедлительно прекратить использование Сайта.</w:t>
      </w:r>
    </w:p>
    <w:p w:rsidR="007E73EE" w:rsidRDefault="007E73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момента выполнения всех вышеуказанных действий, данное Соглашение считается заключённым на следующих условиях.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EE" w:rsidRDefault="00CC28A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iozwx8oe3i95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Терминология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программный комплекс, расположенный по адресу: </w:t>
      </w:r>
      <w:hyperlink r:id="rId6" w:history="1">
        <w:r w:rsidR="0048663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http://wine-interior.ru/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предоставляющий услуги Пользователям, принадлежащий Администратору.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дееспособное, физическое лицо,  прошедшее авторизацию на сайте, или любой посетитель Сайта.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Администратор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Общество с ограниченной ответственностью "</w:t>
      </w:r>
      <w:r w:rsidR="00FD5CB0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", ОГРН 1105003006019, адрес: 115404, г. Москва, ул. 6-я Радиальная д.17</w:t>
      </w:r>
    </w:p>
    <w:p w:rsidR="007E73EE" w:rsidRPr="00185299" w:rsidRDefault="00CC28A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Персональные данные Пользователя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данные, которые указываются при регистрации Пользователем добровольно в целях исполнения данного Соглашения. Цели сбора персональных данных Пользователя, порядок обработки и другие вопросы, касающиеся персональных данных, регулируются Политикой конфиденциальности Сайта,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48663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http://wine-interior.ru/</w:t>
        </w:r>
      </w:hyperlink>
      <w:r w:rsidR="00185299" w:rsidRPr="0018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любая информация, которая используется Пользователем в результате использования Сайта.</w:t>
      </w:r>
    </w:p>
    <w:p w:rsidR="007E73EE" w:rsidRDefault="00CC28A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5x19jyvuszc0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Предмет соглашения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Данное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Cоглашение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регулирует отношения, возникающие между Администратором и Пользователем, в результате использования Сайта.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 соответствии с настоящим Соглашением, Администратор предоставляет Пользователю следующие услуги: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ознакомление и просмотр материалов, размещённых на Сайте.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иные услуги, предусмотренные данным Соглашением и приложениями к нему.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Доступ Пользователя к услугам Сайта, может осуществляться без авторизации. 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EE" w:rsidRDefault="00CC28A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sxhfq118zjm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условия пользования Сайтом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Доступ к функционалу Сайта возможен только после ознакомления Пользователем с настоящим Соглашением. 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Использование Сайта предоставляется Пользователю безвозмездно.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Все материалы Сайта принадлежат Администратору и являются его интеллектуальной собственностью, если иное не установлено законодательством или другими соглашениями.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Использование материалов Сайта возможно только с согласия Администратора.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EE" w:rsidRDefault="00CC28A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vj2fgk24omjq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Права, и обязанности Администратора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Администратор вправе предоставить Пользователю доступ к Сайту.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Администратор вправе ограничивать доступ к Сайту на время, необходимое для проведения технических и иных работ, предварительно уведомив об этом Пользователей любым удобным способом.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Администратор вправе использовать персональные данные Пользователей, отправлять материалы в целях его информирования, в рамках проведения информационных, рекламных и маркетинговых кампаний. Пользователь может отказаться от данного информирования,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Администратор имеет право прекратить доступ Пользователя к Сайту, в случае нарушения им условий настоящего Соглашения, или законодательства РФ любым способом, и в случае необходимости передать материалы в правоохранительные и иные органы.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Администратор обязан предоставить Пользователю доступ к Сайту, поддерживать его в рабочем состоянии, и приложить усилия по исправлению ошибок.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Администратор обязуется обеспечить сохранность конфиденциальных данных, в соответствии с политикой конфиденциальности, за исключением случаев, когда разглашение персональной информации произошло по независящим от Администратора причинам, или в случаях, предусмотренных законодательством РФ.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Цели, порядок, способы обработки персональной информации Пользователей и другие вопросы указаны в Политике конфиденциальности Сайта и расположены по адресу: </w:t>
      </w:r>
      <w:r w:rsidR="00486637">
        <w:rPr>
          <w:rFonts w:ascii="Times New Roman" w:eastAsia="Times New Roman" w:hAnsi="Times New Roman" w:cs="Times New Roman"/>
          <w:sz w:val="24"/>
          <w:szCs w:val="24"/>
        </w:rPr>
        <w:t>http://wine-interior.ru/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Администратор обязуется осуществлять техническую поддержку пользователей в отношении работоспособности и функционала сервиса, посредством электронной почты: </w:t>
      </w:r>
      <w:r w:rsidR="00486637">
        <w:rPr>
          <w:rFonts w:ascii="Times New Roman" w:eastAsia="Times New Roman" w:hAnsi="Times New Roman" w:cs="Times New Roman"/>
          <w:sz w:val="24"/>
          <w:szCs w:val="24"/>
        </w:rPr>
        <w:t>info@wine-interior.ru</w:t>
      </w:r>
    </w:p>
    <w:p w:rsidR="007E73EE" w:rsidRDefault="007E73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EE" w:rsidRDefault="00CC28A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20vss6p7cz2a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Ответственность Администратора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5.1. Пользователь пользуется Сайтом «как есть», Администратор не гарантирует отсутствие ошибок в работе Сайта.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Администратор не несет ответственность за действия третьих лиц.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Администратор не несет ответственность за причинение убытков, которые могут возникнуть в результате использования Сайта или Товара, представленного на Сайте.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Администратор не несет ответственности и не гарантирует никаких результатов, при использовании Сайта или Товара, представленного на Сайте, Пользователем.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Администратор не несет ответственности за визуальное искажение информации, фотографий, элементов дизайна и текста, которое может возникнуть в результате использования Сайта.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Администратор не несет ответственность за неисполнение или ненадлежащее исполнение обязательств в случае сбоя в телекоммуникационных и иных сетях, действий вредоносных программ, иных лиц, обстоятельств непреодолимой силы или форс-мажора.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Администратор не несет ответственность за содержание материалов, опубликованных Пользователем, или полученных от других Пользователей или третьих лиц.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Администратор не несёт ответственности за любой вред здоровью, который может получить Пользователь, используя Сайт и Товар, представленный на Сайте.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Размер убытков, которые могут быть возмещены Администратором Пользователю или любому третьему лицу, ограничен в соответствии с ч.1 ст. 15 ГК РФ, и составляет 1000 (одну тысячу рублей).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EE" w:rsidRDefault="00CC28A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uobmmuvod7li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Права и обязанности Пользователей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Пользователь имеет право использовать функционал Сайта, в объеме, предусмотренным настоящим Соглашением и законодательством РФ.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возникновения технических  и иных проблем в работе Сайта, Пользователь имеет право обратиться к Администратору для принятия соответствующих мер по решению возникших проблем.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При использовании функционала Сайта, Пользователь обязуется не нарушать интеллектуальных и других прав Администратора и третьих лиц.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Все материалы, публикуемые Пользователем должны соответствовать нормам законодательства РФ, международным нормам и условиям данного Соглашения. Вся ответственность за содержание и публикацию материалов лежит на Пользователе.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Пользователь должен самостоятельно обеспечить сохранность своего логина/пароля, и в случае необходимости изменить их.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Используя Сайт, Пользователь обязуется не публиковать информацию, которая: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Нарушает права третьих лиц;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Её распространение запрещено договорами, законодательством РФ, или настоящим Соглашением.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Является рекламой, политической агитацией, и другой информацией, которая не относится к тематике Сайта.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Пользователь несет личную ответственность за весь контент, который он публикует, используя функционал Сайта и обязуется не нарушать прав третьих лиц.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Используя Сайт, Пользователь обязуется не наносить ущерб программным средствам Администратора.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 В случае нарушения Пользователем условий настоящего Соглашения и прав третьих лиц, Пользователь обязуется возместить все убытки, которые возникли у Администратора в связи с этим.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6.10. Пользователь гарантирует, что в момент использования Сайта он полностью дееспособен. В противном случае, он должен немедленно прекратить использование Сайта.</w:t>
      </w:r>
    </w:p>
    <w:p w:rsidR="007E73EE" w:rsidRDefault="00CC28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73EE" w:rsidRDefault="00CC28A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vwz1371ovav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Разрешение споров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между Пользователем и Администратором разрешаются на основании данного Соглашения, или в порядке, предусмотренном законодательством РФ.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 Настоящим Соглашением устанавливается обязательный претензионный порядок рассмотрения споров. Все вопросы, жалобы, претензии должны направляться Пользователем на электронный адрес Администратора: </w:t>
      </w:r>
      <w:r w:rsidR="00486637"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</w:t>
      </w:r>
      <w:r w:rsidR="00486637" w:rsidRPr="00486637">
        <w:rPr>
          <w:rFonts w:ascii="Times New Roman" w:eastAsia="Times New Roman" w:hAnsi="Times New Roman" w:cs="Times New Roman"/>
          <w:color w:val="000B8A"/>
          <w:sz w:val="24"/>
          <w:szCs w:val="24"/>
        </w:rPr>
        <w:t>@</w:t>
      </w:r>
      <w:r w:rsidR="00486637"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wine</w:t>
      </w:r>
      <w:r w:rsidR="00486637" w:rsidRPr="00486637">
        <w:rPr>
          <w:rFonts w:ascii="Times New Roman" w:eastAsia="Times New Roman" w:hAnsi="Times New Roman" w:cs="Times New Roman"/>
          <w:color w:val="000B8A"/>
          <w:sz w:val="24"/>
          <w:szCs w:val="24"/>
        </w:rPr>
        <w:t>-</w:t>
      </w:r>
      <w:r w:rsidR="00486637"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interior</w:t>
      </w:r>
      <w:r w:rsidR="00486637" w:rsidRPr="00486637">
        <w:rPr>
          <w:rFonts w:ascii="Times New Roman" w:eastAsia="Times New Roman" w:hAnsi="Times New Roman" w:cs="Times New Roman"/>
          <w:color w:val="000B8A"/>
          <w:sz w:val="24"/>
          <w:szCs w:val="24"/>
        </w:rPr>
        <w:t>.</w:t>
      </w:r>
      <w:proofErr w:type="spellStart"/>
      <w:r w:rsidR="00486637"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ru</w:t>
      </w:r>
      <w:proofErr w:type="spellEnd"/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Администратор не несёт ответственность, и не гарантирует предоставить ответ, если сообщение было отправлено на другой адрес или любым иным способом.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В случае нарушения авторских, и иных прав, все претензии направляются Администратору на электронный адрес:</w:t>
      </w:r>
      <w:r w:rsidRPr="00CC28A7">
        <w:rPr>
          <w:rFonts w:ascii="Times New Roman" w:eastAsia="Times New Roman" w:hAnsi="Times New Roman" w:cs="Times New Roman"/>
          <w:color w:val="000B8A"/>
          <w:sz w:val="24"/>
          <w:szCs w:val="24"/>
        </w:rPr>
        <w:t xml:space="preserve"> </w:t>
      </w:r>
      <w:r w:rsidR="00486637"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</w:t>
      </w:r>
      <w:r w:rsidR="00486637" w:rsidRPr="00486637">
        <w:rPr>
          <w:rFonts w:ascii="Times New Roman" w:eastAsia="Times New Roman" w:hAnsi="Times New Roman" w:cs="Times New Roman"/>
          <w:color w:val="000B8A"/>
          <w:sz w:val="24"/>
          <w:szCs w:val="24"/>
        </w:rPr>
        <w:t>@</w:t>
      </w:r>
      <w:r w:rsidR="00486637"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wine</w:t>
      </w:r>
      <w:r w:rsidR="00486637" w:rsidRPr="00486637">
        <w:rPr>
          <w:rFonts w:ascii="Times New Roman" w:eastAsia="Times New Roman" w:hAnsi="Times New Roman" w:cs="Times New Roman"/>
          <w:color w:val="000B8A"/>
          <w:sz w:val="24"/>
          <w:szCs w:val="24"/>
        </w:rPr>
        <w:t>-</w:t>
      </w:r>
      <w:r w:rsidR="00486637"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interior</w:t>
      </w:r>
      <w:r w:rsidR="00486637" w:rsidRPr="00486637">
        <w:rPr>
          <w:rFonts w:ascii="Times New Roman" w:eastAsia="Times New Roman" w:hAnsi="Times New Roman" w:cs="Times New Roman"/>
          <w:color w:val="000B8A"/>
          <w:sz w:val="24"/>
          <w:szCs w:val="24"/>
        </w:rPr>
        <w:t>.</w:t>
      </w:r>
      <w:proofErr w:type="spellStart"/>
      <w:r w:rsidR="00486637"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Администратор обязуется предоставить ответ на претензию в течение 10 (десяти) дней на адрес электронной почты, с которого было отправлено письмо Администратору.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Администратор не рассматривает анонимные претензии, от лиц, идентифицировать которых не представляется возможным.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В случае невозможности разрешить спорную ситуацию путём переговоров, все споры разрешаются сторонами в соответствии с данным Соглашением или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предусмотренном законодательством РФ.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Администратор и Пользователь соглашаются, что все споры, которые могут возникнуть в связи с нарушением данного Соглашения, разрешаются сторонами с использованием норм российского и международного права по месту нахождения Администратора (г. Москва).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EE" w:rsidRDefault="00CC28A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tb6e9r8auj6s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Срок действия соглашения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Настоящее Соглашение заключается сторонами на неопределённый срок, при условии, что ни одна из сторон не заявит о прекращении использования Сайта, или в случае нарушения условий данного Соглашения.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EE" w:rsidRDefault="00CC28A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b95zgoza4ojl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Дополнительные условия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9.1. Действующая редакция Пользовательского соглашения расположена по адресу: </w:t>
      </w:r>
      <w:r w:rsidR="00486637">
        <w:rPr>
          <w:rFonts w:ascii="Times New Roman" w:eastAsia="Times New Roman" w:hAnsi="Times New Roman" w:cs="Times New Roman"/>
          <w:sz w:val="24"/>
          <w:szCs w:val="24"/>
        </w:rPr>
        <w:t>http://wine-interior.ru/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Настоящее Пользовательское соглашение может быть изменено Администратором в одностороннем порядке, без предварительного уведомления Пользователей, путём размещения окончательной версии Пользовательского соглашения по адресу: </w:t>
      </w:r>
      <w:r w:rsidR="00486637">
        <w:rPr>
          <w:rFonts w:ascii="Times New Roman" w:eastAsia="Times New Roman" w:hAnsi="Times New Roman" w:cs="Times New Roman"/>
          <w:sz w:val="24"/>
          <w:szCs w:val="24"/>
        </w:rPr>
        <w:t>http://wine-interior.ru/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Все последующие изменения Пользовательского соглашения становятся обязательными для всех ранее зарегистрированных Пользователей.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Сайт использует файлы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повлечь невозможность доступа к частям сайта, требующим авторизации.</w:t>
      </w:r>
    </w:p>
    <w:p w:rsidR="007E73EE" w:rsidRDefault="007E73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3EE" w:rsidRDefault="007E73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3EE" w:rsidRDefault="00CC28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Реквизиты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"</w:t>
      </w:r>
      <w:r w:rsidR="00FD5CB0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E73EE" w:rsidRDefault="00CC2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115404, г. Москва, ул. 6-я Радиальная д.17</w:t>
      </w:r>
    </w:p>
    <w:p w:rsidR="007E73EE" w:rsidRDefault="00CC28A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ОГРН: 1105003006019</w:t>
      </w:r>
    </w:p>
    <w:p w:rsidR="007E73EE" w:rsidRDefault="00CC28A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ИНН: 5003088757</w:t>
      </w:r>
    </w:p>
    <w:p w:rsidR="007E73EE" w:rsidRDefault="00CC28A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Генеральный директор: Суров Никита Алексеевич</w:t>
      </w:r>
    </w:p>
    <w:p w:rsidR="007E73EE" w:rsidRDefault="00CC28A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Р/с 40702810502750000471 в ОАО "Альфа Банк"</w:t>
      </w:r>
    </w:p>
    <w:p w:rsidR="007E73EE" w:rsidRDefault="007E73E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7E73EE" w:rsidRPr="00185299" w:rsidRDefault="00CC28A7">
      <w:pPr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</w:pPr>
      <w:r w:rsidRPr="001852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 w:rsidR="00486637"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info@wine-interior.ru</w:t>
      </w:r>
    </w:p>
    <w:p w:rsidR="007E73EE" w:rsidRPr="00183C71" w:rsidRDefault="00CC28A7" w:rsidP="00183C71">
      <w:pPr>
        <w:spacing w:after="160"/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</w:rPr>
        <w:t>Телефон</w:t>
      </w:r>
      <w:r w:rsidRPr="00185299"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  <w:t xml:space="preserve">: </w:t>
      </w:r>
      <w:r w:rsidR="00183C71" w:rsidRPr="00183C71">
        <w:rPr>
          <w:rFonts w:ascii="Times New Roman" w:eastAsia="Times New Roman" w:hAnsi="Times New Roman" w:cs="Times New Roman"/>
          <w:color w:val="0A0909"/>
          <w:sz w:val="24"/>
          <w:szCs w:val="24"/>
          <w:lang w:val="en-US"/>
        </w:rPr>
        <w:t>+7 (495) 508-58-19</w:t>
      </w:r>
    </w:p>
    <w:p w:rsidR="007E73EE" w:rsidRPr="00185299" w:rsidRDefault="007E73EE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0" w:name="_GoBack"/>
      <w:bookmarkEnd w:id="10"/>
    </w:p>
    <w:p w:rsidR="007E73EE" w:rsidRPr="00185299" w:rsidRDefault="007E73EE">
      <w:pPr>
        <w:rPr>
          <w:lang w:val="en-US"/>
        </w:rPr>
      </w:pPr>
    </w:p>
    <w:sectPr w:rsidR="007E73EE" w:rsidRPr="00185299" w:rsidSect="008E2B2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3EE"/>
    <w:rsid w:val="00183C71"/>
    <w:rsid w:val="00185299"/>
    <w:rsid w:val="00486637"/>
    <w:rsid w:val="007E73EE"/>
    <w:rsid w:val="008E2B27"/>
    <w:rsid w:val="00CC28A7"/>
    <w:rsid w:val="00E61926"/>
    <w:rsid w:val="00FD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B27"/>
  </w:style>
  <w:style w:type="paragraph" w:styleId="1">
    <w:name w:val="heading 1"/>
    <w:basedOn w:val="a"/>
    <w:next w:val="a"/>
    <w:rsid w:val="008E2B2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E2B2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E2B2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E2B2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E2B2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8E2B2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E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E2B2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8E2B27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852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nal-doo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nal-doors.ru/" TargetMode="External"/><Relationship Id="rId5" Type="http://schemas.openxmlformats.org/officeDocument/2006/relationships/hyperlink" Target="http://penal-doors.ru/" TargetMode="External"/><Relationship Id="rId4" Type="http://schemas.openxmlformats.org/officeDocument/2006/relationships/hyperlink" Target="http://penal-door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5</cp:revision>
  <dcterms:created xsi:type="dcterms:W3CDTF">2017-04-23T05:09:00Z</dcterms:created>
  <dcterms:modified xsi:type="dcterms:W3CDTF">2018-03-14T10:47:00Z</dcterms:modified>
</cp:coreProperties>
</file>